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8D908" w14:textId="77777777" w:rsidR="00FB1722" w:rsidRDefault="004D7B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684AD036" w14:textId="77777777" w:rsidR="00FB1722" w:rsidRDefault="004D7B9D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9228C53" w14:textId="77777777" w:rsidR="00FB1722" w:rsidRDefault="004D7B9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5D6E046C" w14:textId="77777777" w:rsidR="00FB1722" w:rsidRDefault="004D7B9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60AC8CE2" w14:textId="77777777" w:rsidR="00FB1722" w:rsidRDefault="004D7B9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56A59849" w14:textId="77777777" w:rsidR="00FB1722" w:rsidRDefault="004D7B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TOPATEC Abwasserhebeanlage AQUA-205DUO</w:t>
      </w:r>
    </w:p>
    <w:p w14:paraId="29D00EB9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Ab</w:t>
      </w:r>
      <w:r>
        <w:rPr>
          <w:rFonts w:ascii="Arial" w:hAnsi="Arial"/>
          <w:b/>
          <w:sz w:val="20"/>
          <w:lang w:bidi="de-DE"/>
        </w:rPr>
        <w:t xml:space="preserve">wasserhebeanlage AQUA-205DUO </w:t>
      </w:r>
    </w:p>
    <w:p w14:paraId="2DD19FC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(Art.-Nr.: 30.02.430)</w:t>
      </w:r>
    </w:p>
    <w:p w14:paraId="5DEA931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Überflutbare Abwasser-Doppelhebeanlage.</w:t>
      </w:r>
    </w:p>
    <w:p w14:paraId="0B18D8D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Doppelhebeanlagen</w:t>
      </w:r>
    </w:p>
    <w:p w14:paraId="53440FB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einem Sammelbehälter, Steuerung und zwei Pumpen.</w:t>
      </w:r>
    </w:p>
    <w:p w14:paraId="751AD3B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139DCB8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Einsatz:</w:t>
      </w:r>
    </w:p>
    <w:p w14:paraId="43D5376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Fördern von Abwasser mit und ohne Fäkalien,</w:t>
      </w:r>
    </w:p>
    <w:p w14:paraId="65BBBCA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auch mit groben und f</w:t>
      </w:r>
      <w:r>
        <w:rPr>
          <w:rFonts w:ascii="Arial" w:hAnsi="Arial"/>
          <w:sz w:val="20"/>
          <w:lang w:bidi="de-DE"/>
        </w:rPr>
        <w:t>aserigen Bestandteilen.</w:t>
      </w:r>
    </w:p>
    <w:p w14:paraId="6E41B9D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Entwässerung von unterhalb der Rückstauebene liegenden Räumen, in denen Abwasser anfällt, z.B. aus Toiletten, Waschbecken, Duschen, nach DIN 12056.</w:t>
      </w:r>
    </w:p>
    <w:p w14:paraId="6A8294F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9A96B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Max. </w:t>
      </w: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>: 40°C</w:t>
      </w:r>
    </w:p>
    <w:p w14:paraId="7B95888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A49CC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DIN EN 12050-1: Konformität und Bauart</w:t>
      </w:r>
    </w:p>
    <w:p w14:paraId="701E8AF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und überwacht von der LGA, Zertifikat Nr. 0220119.</w:t>
      </w:r>
    </w:p>
    <w:p w14:paraId="5EC6841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0C750F0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Sammelbehälter: </w:t>
      </w:r>
      <w:proofErr w:type="spellStart"/>
      <w:r>
        <w:rPr>
          <w:rFonts w:ascii="Arial" w:hAnsi="Arial"/>
          <w:sz w:val="20"/>
          <w:lang w:bidi="de-DE"/>
        </w:rPr>
        <w:t>Unverrottbarer</w:t>
      </w:r>
      <w:proofErr w:type="spellEnd"/>
      <w:r>
        <w:rPr>
          <w:rFonts w:ascii="Arial" w:hAnsi="Arial"/>
          <w:sz w:val="20"/>
          <w:lang w:bidi="de-DE"/>
        </w:rPr>
        <w:t>, gas- und geruchsdichter Kunststoff-Behälter.</w:t>
      </w:r>
    </w:p>
    <w:p w14:paraId="7978B91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Zuläufe: DN 100 horizontal,180 mm Höhe</w:t>
      </w:r>
    </w:p>
    <w:p w14:paraId="2761802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DN 100 horizontal, 250 mm Höhe</w:t>
      </w:r>
    </w:p>
    <w:p w14:paraId="627DFA4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DN 100 </w:t>
      </w:r>
      <w:r>
        <w:rPr>
          <w:rFonts w:ascii="Arial" w:hAnsi="Arial"/>
          <w:sz w:val="20"/>
          <w:lang w:bidi="de-DE"/>
        </w:rPr>
        <w:t>vertikal, DN 40 vertikal</w:t>
      </w:r>
    </w:p>
    <w:p w14:paraId="15F6A89F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DN 150 horizontal, DN 150 vertikal.</w:t>
      </w:r>
    </w:p>
    <w:p w14:paraId="32AF8BC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392AEC9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Flansch DN 80 und elastisches Übergangstück DN 80/DN 100.</w:t>
      </w:r>
    </w:p>
    <w:p w14:paraId="7D4805C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Druckanschluss integrierte weichdichtende Kugel-Rückschlagklappe.</w:t>
      </w:r>
    </w:p>
    <w:p w14:paraId="4F134677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Entlüftungsstutzen: DN 70 vertikal.</w:t>
      </w:r>
    </w:p>
    <w:p w14:paraId="318317A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 für</w:t>
      </w:r>
      <w:r>
        <w:rPr>
          <w:rFonts w:ascii="Arial" w:hAnsi="Arial"/>
          <w:sz w:val="20"/>
          <w:lang w:bidi="de-DE"/>
        </w:rPr>
        <w:t xml:space="preserve"> Handmembranpumpe: R 1" IG.</w:t>
      </w:r>
    </w:p>
    <w:p w14:paraId="0D301687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Reinigungsöffnung mit Schraubdeckel.</w:t>
      </w:r>
    </w:p>
    <w:p w14:paraId="08DCE1E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CD24E5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Steuerung:</w:t>
      </w:r>
    </w:p>
    <w:p w14:paraId="4B14B5D3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Elektronisches Schaltgerät zur Steuerung und Überwachung aller wichtigen</w:t>
      </w:r>
    </w:p>
    <w:p w14:paraId="74904567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Betriebsfunktionen. Pneumatische Niveausteuerung mit Staudruckschaltung.</w:t>
      </w:r>
    </w:p>
    <w:p w14:paraId="5DC373E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Pumpenwechsel nach jedem Schalts</w:t>
      </w:r>
      <w:r>
        <w:rPr>
          <w:rFonts w:ascii="Arial" w:hAnsi="Arial"/>
          <w:sz w:val="20"/>
          <w:lang w:bidi="de-DE"/>
        </w:rPr>
        <w:t>piel.</w:t>
      </w:r>
    </w:p>
    <w:p w14:paraId="2E417B7F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Zuschaltung der zweiten Pumpe bei Spitzenlast.</w:t>
      </w:r>
    </w:p>
    <w:p w14:paraId="212B7B2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Bei Ausfall einer Pumpe automatisches Umschalten auf Reservepumpe. Motorschutz mit Temperaturüberwachung der Wicklung.</w:t>
      </w:r>
    </w:p>
    <w:p w14:paraId="1C211E2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Optische Störanzeige. Alarmsignal durch eingebauten Summer. Potentialfreie</w:t>
      </w:r>
    </w:p>
    <w:p w14:paraId="3D8D94F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Sammelstö</w:t>
      </w:r>
      <w:r>
        <w:rPr>
          <w:rFonts w:ascii="Arial" w:hAnsi="Arial"/>
          <w:sz w:val="20"/>
          <w:lang w:bidi="de-DE"/>
        </w:rPr>
        <w:t>rmeldung. Drehrichtungskontrollanzeige. Netzstecker.</w:t>
      </w:r>
    </w:p>
    <w:p w14:paraId="7B99357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Anschlussmöglichkeit für </w:t>
      </w:r>
      <w:proofErr w:type="spellStart"/>
      <w:r>
        <w:rPr>
          <w:rFonts w:ascii="Arial" w:hAnsi="Arial"/>
          <w:sz w:val="20"/>
          <w:lang w:bidi="de-DE"/>
        </w:rPr>
        <w:t>ServCom</w:t>
      </w:r>
      <w:proofErr w:type="spellEnd"/>
      <w:r>
        <w:rPr>
          <w:rFonts w:ascii="Arial" w:hAnsi="Arial"/>
          <w:sz w:val="20"/>
          <w:lang w:bidi="de-DE"/>
        </w:rPr>
        <w:t>-Diagnosegerät (s. Zubehör)</w:t>
      </w:r>
    </w:p>
    <w:p w14:paraId="3FA5706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zur: Abfrage von Betriebsstunden, Schaltspielen, Wartungsintervall, unnormalen</w:t>
      </w:r>
    </w:p>
    <w:p w14:paraId="48D6B6A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Betriebsbedingungen, Veränderung der Schaltniveaus. Einfaches Na</w:t>
      </w:r>
      <w:r>
        <w:rPr>
          <w:rFonts w:ascii="Arial" w:hAnsi="Arial"/>
          <w:sz w:val="20"/>
          <w:lang w:bidi="de-DE"/>
        </w:rPr>
        <w:t>chrüsten auf</w:t>
      </w:r>
    </w:p>
    <w:p w14:paraId="702AE3B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netzunabhängigen Alarm durch Einsetzen von 9V Akku (s. Zubehör).</w:t>
      </w:r>
    </w:p>
    <w:p w14:paraId="386EA74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814AA90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Motor:</w:t>
      </w:r>
    </w:p>
    <w:p w14:paraId="1BE0004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Druckwasserdichter Elektromotor mit 2-poliger Wicklung.</w:t>
      </w:r>
    </w:p>
    <w:p w14:paraId="7B774C7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 der Wicklung H,</w:t>
      </w:r>
    </w:p>
    <w:p w14:paraId="2ABDD65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 IP 68.</w:t>
      </w:r>
    </w:p>
    <w:p w14:paraId="4FD572F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Thermofühler in der Wicklung zur Temperaturüberwachung.</w:t>
      </w:r>
    </w:p>
    <w:p w14:paraId="4AA77A7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Wellenlagerung: Robuste, wartungsfreie, dauergeschmierte Wälzlager.</w:t>
      </w:r>
    </w:p>
    <w:p w14:paraId="1612FFA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Dichtung: 3-fache Radialdichtung.</w:t>
      </w:r>
    </w:p>
    <w:p w14:paraId="71E769C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Druckdeckel: Grauguss EN-GJL-250</w:t>
      </w:r>
    </w:p>
    <w:p w14:paraId="55D1367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Grauguss EN-GJL-250</w:t>
      </w:r>
    </w:p>
    <w:p w14:paraId="5623E207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Motorgehäuse: Grauguss EN-GJL-250</w:t>
      </w:r>
    </w:p>
    <w:p w14:paraId="39A2FC1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Sa</w:t>
      </w:r>
      <w:r>
        <w:rPr>
          <w:rFonts w:ascii="Arial" w:hAnsi="Arial"/>
          <w:sz w:val="20"/>
          <w:lang w:bidi="de-DE"/>
        </w:rPr>
        <w:t>mmelbehälter: Polyethylen</w:t>
      </w:r>
    </w:p>
    <w:p w14:paraId="3CAEA8A5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Motorwelle: Edelstahl 1.4104</w:t>
      </w:r>
    </w:p>
    <w:p w14:paraId="1388A00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Mechan</w:t>
      </w:r>
      <w:proofErr w:type="spellEnd"/>
      <w:r>
        <w:rPr>
          <w:rFonts w:ascii="Arial" w:hAnsi="Arial"/>
          <w:sz w:val="20"/>
          <w:lang w:bidi="de-DE"/>
        </w:rPr>
        <w:t>. Verbindungsteile: Edelstahl</w:t>
      </w:r>
    </w:p>
    <w:p w14:paraId="7B70F1F4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O-Ringe: NBR</w:t>
      </w:r>
    </w:p>
    <w:p w14:paraId="36FF18A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Wellendichtringe: NBR</w:t>
      </w:r>
    </w:p>
    <w:p w14:paraId="7362623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Oberlager: Rillenkugellager</w:t>
      </w:r>
    </w:p>
    <w:p w14:paraId="205EA8C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Unterlager: Rillenkugellager</w:t>
      </w:r>
    </w:p>
    <w:p w14:paraId="6A7CC6C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Lackierung/Beschichtung Pumpe:</w:t>
      </w:r>
    </w:p>
    <w:p w14:paraId="4FE1E7B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Zweikomponenten-Lack auf PUR-Basis, RAL 5012.</w:t>
      </w:r>
    </w:p>
    <w:p w14:paraId="2883AFF3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F01CDE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6344DB7A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Förderstrom Q: 8,9 l/s - 0,0 l/s</w:t>
      </w:r>
    </w:p>
    <w:p w14:paraId="63A4B8E0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Förderhöhe </w:t>
      </w:r>
      <w:proofErr w:type="spellStart"/>
      <w:r>
        <w:rPr>
          <w:rFonts w:ascii="Arial" w:hAnsi="Arial"/>
          <w:sz w:val="20"/>
          <w:lang w:bidi="de-DE"/>
        </w:rPr>
        <w:t>Hman</w:t>
      </w:r>
      <w:proofErr w:type="spellEnd"/>
      <w:r>
        <w:rPr>
          <w:rFonts w:ascii="Arial" w:hAnsi="Arial"/>
          <w:sz w:val="20"/>
          <w:lang w:bidi="de-DE"/>
        </w:rPr>
        <w:t>: 0,5 m - 13,0 m</w:t>
      </w:r>
    </w:p>
    <w:p w14:paraId="4155563F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Anzahl Pumpen: 2</w:t>
      </w:r>
    </w:p>
    <w:p w14:paraId="01DA85CF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Behältervolumen: 95l</w:t>
      </w:r>
    </w:p>
    <w:p w14:paraId="374BFE49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P1: 1,6 kW /400 V / 2,5 A</w:t>
      </w:r>
    </w:p>
    <w:p w14:paraId="7967172D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1,1 kW</w:t>
      </w:r>
    </w:p>
    <w:p w14:paraId="02F11655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Startart: Direkt</w:t>
      </w:r>
    </w:p>
    <w:p w14:paraId="75F26D74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DN80</w:t>
      </w:r>
    </w:p>
    <w:p w14:paraId="705DEC48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92 kg</w:t>
      </w:r>
    </w:p>
    <w:p w14:paraId="5E3E81B6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2900 1/min</w:t>
      </w:r>
    </w:p>
    <w:p w14:paraId="1F031130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Anschlusskabel: H07RN-F - 7G1,5; Länge: 3m</w:t>
      </w:r>
    </w:p>
    <w:p w14:paraId="53B731C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5FCB8B8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Lieferumfang:</w:t>
      </w:r>
    </w:p>
    <w:p w14:paraId="3B472B22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Behälter mit 2 Pumpen, weichdichtender Kugel-Rückflussverhinderer,</w:t>
      </w:r>
    </w:p>
    <w:p w14:paraId="344E8B59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 mit Flansch DN 80/DN 100 elastischem Übergangsstück mit Sc</w:t>
      </w:r>
      <w:r>
        <w:rPr>
          <w:rFonts w:ascii="Arial" w:hAnsi="Arial"/>
          <w:sz w:val="20"/>
          <w:lang w:bidi="de-DE"/>
        </w:rPr>
        <w:t>hellen. Elastische Verbindungsstücke für Zulauf DN 100 und Entlüftung DN 70 Pneumatische Niveauschaltung.</w:t>
      </w:r>
    </w:p>
    <w:p w14:paraId="4444A08F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Elektronisches Steuergerät mit Netzkabel und Stecker.</w:t>
      </w:r>
    </w:p>
    <w:p w14:paraId="17D075E1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346E9BE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</w:t>
      </w:r>
    </w:p>
    <w:p w14:paraId="4281EFEC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Keilflachschieber GG PN 10 mit 2 Flanschen DN 80</w:t>
      </w:r>
    </w:p>
    <w:p w14:paraId="0DDDF8AB" w14:textId="77777777" w:rsidR="00FB1722" w:rsidRDefault="004D7B9D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Montage zwischen Rückschlagventi</w:t>
      </w:r>
      <w:r>
        <w:rPr>
          <w:rFonts w:ascii="Arial" w:hAnsi="Arial"/>
          <w:sz w:val="20"/>
          <w:lang w:bidi="de-DE"/>
        </w:rPr>
        <w:t>l und Druckleitung</w:t>
      </w:r>
    </w:p>
    <w:p w14:paraId="179979FC" w14:textId="77777777" w:rsidR="00FB1722" w:rsidRDefault="00FB172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B1722" w14:paraId="314AED0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B1722" w14:paraId="7C9304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5E9856C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AB06803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F241C54" w14:textId="77777777" w:rsidR="00FB1722" w:rsidRDefault="00FB1722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75F8594" w14:textId="77777777" w:rsidR="00FB1722" w:rsidRDefault="00FB172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B1722" w14:paraId="359423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694480C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19CC090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F2BD1D2" w14:textId="77777777" w:rsidR="00FB1722" w:rsidRDefault="00FB1722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1D15B2" w14:textId="77777777" w:rsidR="00FB1722" w:rsidRDefault="00FB172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B1722" w14:paraId="3F6AFF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9D60E2E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3EABD3F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6C9E497" w14:textId="77777777" w:rsidR="00FB1722" w:rsidRDefault="00FB1722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A531B4C" w14:textId="77777777" w:rsidR="00FB1722" w:rsidRDefault="00FB172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B1722" w14:paraId="46C84D8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B1722" w14:paraId="2F400C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2274FFA4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7FE9FA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73B3E0D" w14:textId="77777777" w:rsidR="00FB1722" w:rsidRDefault="00FB1722">
            <w:pPr>
              <w:spacing w:line="240" w:lineRule="auto"/>
            </w:pPr>
          </w:p>
        </w:tc>
      </w:tr>
      <w:tr w:rsidR="00FB1722" w14:paraId="5B13F94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D5398A7" w14:textId="77777777" w:rsidR="00FB1722" w:rsidRDefault="00FB172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B1722" w14:paraId="2CBF215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B1722" w14:paraId="3C8EA1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284E5AD4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0FF4889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6D9CDF6" w14:textId="77777777" w:rsidR="00FB1722" w:rsidRDefault="00FB1722">
            <w:pPr>
              <w:spacing w:line="240" w:lineRule="auto"/>
            </w:pPr>
          </w:p>
        </w:tc>
      </w:tr>
      <w:tr w:rsidR="00FB1722" w14:paraId="549DA12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3B700C88" w14:textId="77777777" w:rsidR="00FB1722" w:rsidRDefault="00FB172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B1722" w14:paraId="0EDFBE0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B1722" w14:paraId="6BB0C2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3E3B8C7D" w14:textId="77777777" w:rsidR="00FB1722" w:rsidRDefault="004D7B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D8969E9" w14:textId="77777777" w:rsidR="00FB1722" w:rsidRDefault="00FB172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7262ED6" w14:textId="77777777" w:rsidR="00FB1722" w:rsidRDefault="00FB1722">
            <w:pPr>
              <w:spacing w:line="240" w:lineRule="auto"/>
            </w:pPr>
          </w:p>
        </w:tc>
      </w:tr>
    </w:tbl>
    <w:p w14:paraId="388AF1BC" w14:textId="77777777" w:rsidR="00000000" w:rsidRDefault="004D7B9D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5D65" w14:textId="77777777" w:rsidR="00000000" w:rsidRDefault="004D7B9D">
      <w:pPr>
        <w:spacing w:after="0" w:line="240" w:lineRule="auto"/>
      </w:pPr>
      <w:r>
        <w:separator/>
      </w:r>
    </w:p>
  </w:endnote>
  <w:endnote w:type="continuationSeparator" w:id="0">
    <w:p w14:paraId="25C6E34E" w14:textId="77777777" w:rsidR="00000000" w:rsidRDefault="004D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A55B" w14:textId="77777777" w:rsidR="004D7B9D" w:rsidRDefault="004D7B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3FC6" w14:textId="77777777" w:rsidR="004D7B9D" w:rsidRDefault="004D7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E27D" w14:textId="77777777" w:rsidR="004D7B9D" w:rsidRDefault="004D7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87A2F" w14:textId="77777777" w:rsidR="00000000" w:rsidRDefault="004D7B9D">
      <w:pPr>
        <w:spacing w:after="0" w:line="240" w:lineRule="auto"/>
      </w:pPr>
      <w:r>
        <w:separator/>
      </w:r>
    </w:p>
  </w:footnote>
  <w:footnote w:type="continuationSeparator" w:id="0">
    <w:p w14:paraId="0E162CC4" w14:textId="77777777" w:rsidR="00000000" w:rsidRDefault="004D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3196" w14:textId="77777777" w:rsidR="004D7B9D" w:rsidRDefault="004D7B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B1722" w14:paraId="7DDD7C7A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28F54A6" w14:textId="58CC95CD" w:rsidR="00FB1722" w:rsidRDefault="00FB1722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AF4AA7" w14:textId="77777777" w:rsidR="00FB1722" w:rsidRDefault="004D7B9D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2CFEDAB" w14:textId="77777777" w:rsidR="00FB1722" w:rsidRDefault="004D7B9D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63D4D" w14:textId="77777777" w:rsidR="004D7B9D" w:rsidRDefault="004D7B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22"/>
    <w:rsid w:val="004D7B9D"/>
    <w:rsid w:val="00F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54728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B9D"/>
  </w:style>
  <w:style w:type="paragraph" w:styleId="Fuzeile">
    <w:name w:val="footer"/>
    <w:basedOn w:val="Standard"/>
    <w:link w:val="FuzeileZchn"/>
    <w:uiPriority w:val="99"/>
    <w:unhideWhenUsed/>
    <w:rsid w:val="004D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2020-06-23T07:52:00Z</dcterms:created>
  <dcterms:modified xsi:type="dcterms:W3CDTF">2020-06-23T07:52:00Z</dcterms:modified>
</cp:coreProperties>
</file>